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0AC9" w14:textId="59CC1A15" w:rsidR="00AB1196" w:rsidRPr="00AB1196" w:rsidRDefault="00AB1196" w:rsidP="00AB1196">
      <w:pPr>
        <w:spacing w:line="288" w:lineRule="auto"/>
        <w:jc w:val="right"/>
        <w:rPr>
          <w:rFonts w:ascii="Inter" w:eastAsia="Georgia" w:hAnsi="Inter" w:cs="Georgia"/>
          <w:bCs/>
          <w:i/>
          <w:iCs/>
          <w:szCs w:val="21"/>
        </w:rPr>
      </w:pPr>
      <w:bookmarkStart w:id="0" w:name="пользовательское_соглашение_сайта_180cea"/>
      <w:r w:rsidRPr="00AB1196">
        <w:rPr>
          <w:rFonts w:ascii="Inter" w:eastAsia="Georgia" w:hAnsi="Inter" w:cs="Georgia"/>
          <w:bCs/>
          <w:i/>
          <w:iCs/>
          <w:szCs w:val="21"/>
        </w:rPr>
        <w:t>04.06.2026 г.</w:t>
      </w:r>
    </w:p>
    <w:p w14:paraId="2805CACE" w14:textId="5E0019EA" w:rsidR="00C82AA2" w:rsidRPr="00C722F4" w:rsidRDefault="00A208A8" w:rsidP="00C722F4">
      <w:pPr>
        <w:spacing w:before="240" w:line="288" w:lineRule="auto"/>
        <w:rPr>
          <w:rFonts w:ascii="Inter" w:hAnsi="Inter"/>
          <w:sz w:val="36"/>
          <w:szCs w:val="36"/>
        </w:rPr>
      </w:pPr>
      <w:r w:rsidRPr="00C722F4">
        <w:rPr>
          <w:rFonts w:ascii="Inter" w:eastAsia="Georgia" w:hAnsi="Inter" w:cs="Georgia"/>
          <w:b/>
          <w:sz w:val="36"/>
          <w:szCs w:val="36"/>
        </w:rPr>
        <w:t>Пользовательское соглашение сайта</w:t>
      </w:r>
      <w:r w:rsidR="00001CC1" w:rsidRPr="00C722F4">
        <w:rPr>
          <w:rFonts w:ascii="Inter" w:eastAsia="Georgia" w:hAnsi="Inter" w:cs="Georgia"/>
          <w:b/>
          <w:sz w:val="36"/>
          <w:szCs w:val="36"/>
        </w:rPr>
        <w:t xml:space="preserve"> </w:t>
      </w:r>
      <w:hyperlink r:id="rId5" w:history="1">
        <w:r w:rsidR="00001CC1" w:rsidRPr="00C722F4">
          <w:rPr>
            <w:rStyle w:val="a3"/>
            <w:rFonts w:ascii="Inter" w:eastAsia="Georgia" w:hAnsi="Inter" w:cs="Georgia"/>
            <w:b/>
            <w:sz w:val="36"/>
            <w:szCs w:val="36"/>
          </w:rPr>
          <w:t>https://maxstat.ru</w:t>
        </w:r>
      </w:hyperlink>
      <w:r w:rsidR="00001CC1" w:rsidRPr="00C722F4">
        <w:rPr>
          <w:rFonts w:ascii="Inter" w:eastAsia="Georgia" w:hAnsi="Inter" w:cs="Georgia"/>
          <w:b/>
          <w:sz w:val="36"/>
          <w:szCs w:val="36"/>
        </w:rPr>
        <w:t xml:space="preserve"> </w:t>
      </w:r>
      <w:r w:rsidRPr="00C722F4">
        <w:rPr>
          <w:rFonts w:ascii="Inter" w:eastAsia="Georgia" w:hAnsi="Inter" w:cs="Georgia"/>
          <w:b/>
          <w:sz w:val="36"/>
          <w:szCs w:val="36"/>
        </w:rPr>
        <w:t xml:space="preserve"> </w:t>
      </w:r>
      <w:bookmarkEnd w:id="0"/>
    </w:p>
    <w:p w14:paraId="01421AAE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1" w:name="bm_1_общие_положения"/>
      <w:r w:rsidRPr="00C722F4">
        <w:rPr>
          <w:rFonts w:ascii="Inter" w:eastAsia="Georgia" w:hAnsi="Inter" w:cs="Georgia"/>
          <w:b/>
          <w:sz w:val="28"/>
          <w:szCs w:val="16"/>
        </w:rPr>
        <w:t>1. Общие положения</w:t>
      </w:r>
      <w:bookmarkEnd w:id="1"/>
    </w:p>
    <w:p w14:paraId="60063085" w14:textId="73699831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1.1. Настоящее Пользовательское соглашение (далее — «Соглашение») определяет порядок использования сайта </w:t>
      </w:r>
      <w:hyperlink r:id="rId6" w:tgtFrame="_blank" w:history="1">
        <w:r w:rsidR="00001CC1" w:rsidRPr="00C722F4">
          <w:rPr>
            <w:rStyle w:val="a3"/>
            <w:rFonts w:ascii="Inter" w:eastAsia="Georgia" w:hAnsi="Inter" w:cs="Georgia"/>
          </w:rPr>
          <w:t>https://maxstat.ru</w:t>
        </w:r>
      </w:hyperlink>
      <w:r w:rsidRPr="00C722F4">
        <w:rPr>
          <w:rFonts w:ascii="Inter" w:eastAsia="Georgia" w:hAnsi="Inter" w:cs="Georgia"/>
        </w:rPr>
        <w:t xml:space="preserve"> и связанных с ним сервисов аналитики каналов мессенджера MAX (далее — «Сервис»).</w:t>
      </w:r>
    </w:p>
    <w:p w14:paraId="688037B4" w14:textId="1E4D6EA6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1.2. Администратором Сервиса является ООО «ФБМ Аналитикс», г. Москва</w:t>
      </w:r>
      <w:r w:rsidR="0064128B" w:rsidRPr="00C722F4">
        <w:rPr>
          <w:rFonts w:ascii="Inter" w:eastAsia="Georgia" w:hAnsi="Inter" w:cs="Georgia"/>
        </w:rPr>
        <w:t>, ОГРН 1237700900216, ИНН 9704231353</w:t>
      </w:r>
      <w:r w:rsidRPr="00C722F4">
        <w:rPr>
          <w:rFonts w:ascii="Inter" w:eastAsia="Georgia" w:hAnsi="Inter" w:cs="Georgia"/>
        </w:rPr>
        <w:t xml:space="preserve"> (далее — «Администратор»). Используя Сервис, пользователь (далее — «Пользователь») подтверждает, что ознакомился и безоговорочно принимает условия Соглашения.</w:t>
      </w:r>
    </w:p>
    <w:p w14:paraId="19E5F472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2" w:name="bm_2_регистрация_и_аккаунт"/>
      <w:r w:rsidRPr="00C722F4">
        <w:rPr>
          <w:rFonts w:ascii="Inter" w:eastAsia="Georgia" w:hAnsi="Inter" w:cs="Georgia"/>
          <w:b/>
          <w:sz w:val="28"/>
          <w:szCs w:val="16"/>
        </w:rPr>
        <w:t>2. Регистрация и аккаунт</w:t>
      </w:r>
      <w:bookmarkEnd w:id="2"/>
    </w:p>
    <w:p w14:paraId="25DF7D27" w14:textId="3E529693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2.1. Для доступа к личному кабинету и отдельным функциям Сервиса требуется </w:t>
      </w:r>
      <w:r w:rsidR="00C722F4">
        <w:rPr>
          <w:rFonts w:ascii="Inter" w:eastAsia="Georgia" w:hAnsi="Inter" w:cs="Georgia"/>
        </w:rPr>
        <w:t>авторизация</w:t>
      </w:r>
      <w:r w:rsidRPr="00C722F4">
        <w:rPr>
          <w:rFonts w:ascii="Inter" w:eastAsia="Georgia" w:hAnsi="Inter" w:cs="Georgia"/>
        </w:rPr>
        <w:t xml:space="preserve"> с использованием действующего</w:t>
      </w:r>
      <w:r w:rsidR="00C722F4">
        <w:rPr>
          <w:rFonts w:ascii="Inter" w:eastAsia="Georgia" w:hAnsi="Inter" w:cs="Georgia"/>
        </w:rPr>
        <w:t xml:space="preserve"> мобильного номера</w:t>
      </w:r>
      <w:r w:rsidRPr="00C722F4">
        <w:rPr>
          <w:rFonts w:ascii="Inter" w:eastAsia="Georgia" w:hAnsi="Inter" w:cs="Georgia"/>
        </w:rPr>
        <w:t>.</w:t>
      </w:r>
    </w:p>
    <w:p w14:paraId="09D0FC71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2.2. Пользователь обязан обеспечивать конфиденциальность учетных данных и несет ответственность за все действия, совершенные с использованием его аккаунта.</w:t>
      </w:r>
    </w:p>
    <w:p w14:paraId="3171222A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2.3. Администратор вправе блокировать или ограничивать доступ к аккаунту при нарушении Соглашения либо при возникновении обоснованных подозрений в несанкционированном доступе или злоупотреблениях.</w:t>
      </w:r>
    </w:p>
    <w:p w14:paraId="5C38780D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3" w:name="bm_3_описание_сервиса"/>
      <w:r w:rsidRPr="00C722F4">
        <w:rPr>
          <w:rFonts w:ascii="Inter" w:eastAsia="Georgia" w:hAnsi="Inter" w:cs="Georgia"/>
          <w:b/>
          <w:sz w:val="28"/>
          <w:szCs w:val="16"/>
        </w:rPr>
        <w:t>3. Описание Сервиса</w:t>
      </w:r>
      <w:bookmarkEnd w:id="3"/>
    </w:p>
    <w:p w14:paraId="7D627FE8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3.1. Сервис предоставляет Пользователю доступ к аналитике и статистике каналов мессенджера MAX, включая отображение различных метрик, исторических и агрегированных данных, а также другие информационные и вспомогательные функции.</w:t>
      </w:r>
    </w:p>
    <w:p w14:paraId="46D1EAC8" w14:textId="49C85CB1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3.2. Объем доступных функций и данных может зависеть от наличия подписки и выбранного тарифа; условия платного доступа определяются отдельной публичной офертой, размещенной на сайте </w:t>
      </w:r>
      <w:hyperlink r:id="rId7" w:tgtFrame="_blank" w:history="1">
        <w:r w:rsidR="00CB176F" w:rsidRPr="00C722F4">
          <w:rPr>
            <w:rStyle w:val="a3"/>
            <w:rFonts w:ascii="Inter" w:eastAsia="Georgia" w:hAnsi="Inter" w:cs="Georgia"/>
          </w:rPr>
          <w:t>https://maxstat.ru</w:t>
        </w:r>
      </w:hyperlink>
      <w:r w:rsidRPr="00C722F4">
        <w:rPr>
          <w:rFonts w:ascii="Inter" w:hAnsi="Inter"/>
        </w:rPr>
        <w:t>.</w:t>
      </w:r>
    </w:p>
    <w:p w14:paraId="7E28CC1A" w14:textId="77777777" w:rsidR="00C82AA2" w:rsidRPr="00C722F4" w:rsidRDefault="00A208A8" w:rsidP="00C722F4">
      <w:pPr>
        <w:keepNext/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4" w:name="bm_4_контент_каналов_и_права_третьих_лиц"/>
      <w:r w:rsidRPr="00C722F4">
        <w:rPr>
          <w:rFonts w:ascii="Inter" w:eastAsia="Georgia" w:hAnsi="Inter" w:cs="Georgia"/>
          <w:b/>
          <w:sz w:val="28"/>
          <w:szCs w:val="16"/>
        </w:rPr>
        <w:t>4. Контент каналов и права третьих лиц</w:t>
      </w:r>
      <w:bookmarkEnd w:id="4"/>
    </w:p>
    <w:p w14:paraId="7E2AEC4A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4.1. Сервис автоматически собирает, индексирует и хранит копии контента каналов мессенджера MAX (сообщения, медиафайлы и связанные метаданные) исключительно в целях формирования статистики и аналитики для Пользователей.</w:t>
      </w:r>
    </w:p>
    <w:p w14:paraId="4FB7D3FC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4.2. Исключительные права на такой контент принадлежат соответствующим правообладателям. Использование Сервиса не означает перехода прав на контент к Администратору или Пользователю; Пользователь самостоятельно оценивает правомерность любых своих действий с контентом за пределами Сервиса.</w:t>
      </w:r>
    </w:p>
    <w:p w14:paraId="5A4C4330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5" w:name="bm_5_удаленный_контент_и_жалобы_п_edd87a"/>
      <w:r w:rsidRPr="00C722F4">
        <w:rPr>
          <w:rFonts w:ascii="Inter" w:eastAsia="Georgia" w:hAnsi="Inter" w:cs="Georgia"/>
          <w:b/>
          <w:sz w:val="28"/>
          <w:szCs w:val="16"/>
        </w:rPr>
        <w:lastRenderedPageBreak/>
        <w:t>5. Удаленный контент и жалобы правообладателей</w:t>
      </w:r>
      <w:bookmarkEnd w:id="5"/>
    </w:p>
    <w:p w14:paraId="3ABA5DB5" w14:textId="6CF08231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5.1. В связи со спецификой аналитики возможно сохранение и отображение в Сервисе копий сообщений и материалов, которые впоследствии были удалены в мессенджере MAX.</w:t>
      </w:r>
    </w:p>
    <w:p w14:paraId="1AA9B75B" w14:textId="01104393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5.2. Администратор предоставляет правообладателям и администраторам каналов возможность направить обращение с требованием ограничить или прекратить отображение соответствующего контента через контакты поддержки, указанные на сайте </w:t>
      </w:r>
      <w:hyperlink r:id="rId8" w:tgtFrame="_blank" w:history="1">
        <w:r w:rsidR="00CB176F" w:rsidRPr="00C722F4">
          <w:rPr>
            <w:rStyle w:val="a3"/>
            <w:rFonts w:ascii="Inter" w:eastAsia="Georgia" w:hAnsi="Inter" w:cs="Georgia"/>
          </w:rPr>
          <w:t>https://maxstat.ru</w:t>
        </w:r>
      </w:hyperlink>
      <w:r w:rsidRPr="00C722F4">
        <w:rPr>
          <w:rFonts w:ascii="Inter" w:eastAsia="Georgia" w:hAnsi="Inter" w:cs="Georgia"/>
        </w:rPr>
        <w:t>, при условии подтверждения их полномочий на управление каналом или контентом.</w:t>
      </w:r>
    </w:p>
    <w:p w14:paraId="7BEBE649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5.3. По результатам рассмотрения обращения Администратор вправе удалить или скрыть копии контента из интерфейса Сервиса, при этом обезличенные агрегированные статистические данные могут сохраняться, поскольку не являются самим контентом и не позволяют идентифицировать исходные публикации.</w:t>
      </w:r>
    </w:p>
    <w:p w14:paraId="23EE829F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</w:rPr>
      </w:pPr>
      <w:bookmarkStart w:id="6" w:name="bm_6_ограничения_использования"/>
      <w:r w:rsidRPr="00C722F4">
        <w:rPr>
          <w:rFonts w:ascii="Inter" w:eastAsia="Georgia" w:hAnsi="Inter" w:cs="Georgia"/>
          <w:b/>
          <w:sz w:val="28"/>
          <w:szCs w:val="16"/>
        </w:rPr>
        <w:t>6.</w:t>
      </w:r>
      <w:r w:rsidRPr="00C722F4">
        <w:rPr>
          <w:rFonts w:ascii="Inter" w:eastAsia="Georgia" w:hAnsi="Inter" w:cs="Georgia"/>
          <w:b/>
          <w:sz w:val="44"/>
        </w:rPr>
        <w:t xml:space="preserve"> Ограничения использования</w:t>
      </w:r>
      <w:bookmarkEnd w:id="6"/>
    </w:p>
    <w:p w14:paraId="1015CA3B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6.1. Пользователю запрещается:</w:t>
      </w:r>
    </w:p>
    <w:p w14:paraId="2EFC0350" w14:textId="77777777" w:rsidR="00C82AA2" w:rsidRPr="00C722F4" w:rsidRDefault="00A208A8" w:rsidP="00C722F4">
      <w:pPr>
        <w:numPr>
          <w:ilvl w:val="0"/>
          <w:numId w:val="1"/>
        </w:numPr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обходить технические ограничения Сервиса и тарифов;</w:t>
      </w:r>
    </w:p>
    <w:p w14:paraId="1517F1A7" w14:textId="77777777" w:rsidR="00C82AA2" w:rsidRPr="00C722F4" w:rsidRDefault="00A208A8" w:rsidP="00C722F4">
      <w:pPr>
        <w:numPr>
          <w:ilvl w:val="0"/>
          <w:numId w:val="1"/>
        </w:numPr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осуществлять массовый автоматизированный сбор данных (</w:t>
      </w:r>
      <w:proofErr w:type="spellStart"/>
      <w:r w:rsidRPr="00C722F4">
        <w:rPr>
          <w:rFonts w:ascii="Inter" w:eastAsia="Georgia" w:hAnsi="Inter" w:cs="Georgia"/>
        </w:rPr>
        <w:t>scraping</w:t>
      </w:r>
      <w:proofErr w:type="spellEnd"/>
      <w:r w:rsidRPr="00C722F4">
        <w:rPr>
          <w:rFonts w:ascii="Inter" w:eastAsia="Georgia" w:hAnsi="Inter" w:cs="Georgia"/>
        </w:rPr>
        <w:t xml:space="preserve">, боты, </w:t>
      </w:r>
      <w:proofErr w:type="spellStart"/>
      <w:r w:rsidRPr="00C722F4">
        <w:rPr>
          <w:rFonts w:ascii="Inter" w:eastAsia="Georgia" w:hAnsi="Inter" w:cs="Georgia"/>
        </w:rPr>
        <w:t>краулеры</w:t>
      </w:r>
      <w:proofErr w:type="spellEnd"/>
      <w:r w:rsidRPr="00C722F4">
        <w:rPr>
          <w:rFonts w:ascii="Inter" w:eastAsia="Georgia" w:hAnsi="Inter" w:cs="Georgia"/>
        </w:rPr>
        <w:t>) вне предусмотренных методов и API;</w:t>
      </w:r>
    </w:p>
    <w:p w14:paraId="529E421F" w14:textId="77777777" w:rsidR="00C82AA2" w:rsidRPr="00C722F4" w:rsidRDefault="00A208A8" w:rsidP="00C722F4">
      <w:pPr>
        <w:numPr>
          <w:ilvl w:val="0"/>
          <w:numId w:val="1"/>
        </w:numPr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предпринимать попытки несанкционированного доступа к аккаунтам и данным других пользователей либо к внутренней инфраструктуре Сервиса.</w:t>
      </w:r>
    </w:p>
    <w:p w14:paraId="1C5B90C8" w14:textId="72DD78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6.2. Любое автоматизированное взаимодействие с Сервисом и получение данных в машинно‑читаемом виде допускается только в рамках официального API </w:t>
      </w:r>
      <w:proofErr w:type="spellStart"/>
      <w:r w:rsidR="00CB176F" w:rsidRPr="00C722F4">
        <w:rPr>
          <w:rFonts w:ascii="Inter" w:hAnsi="Inter"/>
        </w:rPr>
        <w:t>MaxStat</w:t>
      </w:r>
      <w:proofErr w:type="spellEnd"/>
      <w:r w:rsidRPr="00C722F4">
        <w:rPr>
          <w:rFonts w:ascii="Inter" w:eastAsia="Georgia" w:hAnsi="Inter" w:cs="Georgia"/>
        </w:rPr>
        <w:t xml:space="preserve"> и на условиях публичной оферты и технической документации для API.</w:t>
      </w:r>
    </w:p>
    <w:p w14:paraId="7FCE033F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7" w:name="bm_7_персональные_данные"/>
      <w:r w:rsidRPr="00C722F4">
        <w:rPr>
          <w:rFonts w:ascii="Inter" w:eastAsia="Georgia" w:hAnsi="Inter" w:cs="Georgia"/>
          <w:b/>
          <w:sz w:val="28"/>
          <w:szCs w:val="16"/>
        </w:rPr>
        <w:t>7. Персональные данные</w:t>
      </w:r>
      <w:bookmarkEnd w:id="7"/>
    </w:p>
    <w:p w14:paraId="1D5F89BD" w14:textId="1407747C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7.1. При регистрации и использовании Сервиса Администратор обрабатывает персональные данные Пользователя (включая </w:t>
      </w:r>
      <w:r w:rsidR="00C722F4">
        <w:rPr>
          <w:rFonts w:ascii="Inter" w:eastAsia="Georgia" w:hAnsi="Inter" w:cs="Georgia"/>
        </w:rPr>
        <w:t xml:space="preserve">мобильный номер, </w:t>
      </w:r>
      <w:proofErr w:type="spellStart"/>
      <w:r w:rsidRPr="00C722F4">
        <w:rPr>
          <w:rFonts w:ascii="Inter" w:eastAsia="Georgia" w:hAnsi="Inter" w:cs="Georgia"/>
        </w:rPr>
        <w:t>e‑mail</w:t>
      </w:r>
      <w:proofErr w:type="spellEnd"/>
      <w:r w:rsidRPr="00C722F4">
        <w:rPr>
          <w:rFonts w:ascii="Inter" w:eastAsia="Georgia" w:hAnsi="Inter" w:cs="Georgia"/>
        </w:rPr>
        <w:t>, учетные данные, платежные реквизиты и технические лог‑данные) в качестве оператора персональных данных в соответствии с законодательством РФ.</w:t>
      </w:r>
    </w:p>
    <w:p w14:paraId="7533E941" w14:textId="10DCD3B3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7.2. Условия обработки персональных данных определяются «Политикой обработки персональных данных», размещенной на сайте </w:t>
      </w:r>
      <w:hyperlink r:id="rId9" w:tgtFrame="_blank" w:history="1">
        <w:r w:rsidR="00CB176F" w:rsidRPr="00C722F4">
          <w:rPr>
            <w:rStyle w:val="a3"/>
            <w:rFonts w:ascii="Inter" w:eastAsia="Georgia" w:hAnsi="Inter" w:cs="Georgia"/>
          </w:rPr>
          <w:t>https://maxstat.ru</w:t>
        </w:r>
      </w:hyperlink>
      <w:r w:rsidRPr="00C722F4">
        <w:rPr>
          <w:rFonts w:ascii="Inter" w:eastAsia="Georgia" w:hAnsi="Inter" w:cs="Georgia"/>
        </w:rPr>
        <w:t>; Политика является неотъемлемой частью Соглашения, а продолжение использования Сервиса означает согласие Пользователя с Политикой.</w:t>
      </w:r>
    </w:p>
    <w:p w14:paraId="63885B65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8" w:name="bm_8_отказ_от_гарантий_и_ответственность"/>
      <w:r w:rsidRPr="00C722F4">
        <w:rPr>
          <w:rFonts w:ascii="Inter" w:eastAsia="Georgia" w:hAnsi="Inter" w:cs="Georgia"/>
          <w:b/>
          <w:sz w:val="28"/>
          <w:szCs w:val="16"/>
        </w:rPr>
        <w:t>8. Отказ от гарантий и ответственность</w:t>
      </w:r>
      <w:bookmarkEnd w:id="8"/>
    </w:p>
    <w:p w14:paraId="01272A68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8.1. Сервис предоставляется по принципу «как есть»; Администратор не гарантирует абсолютную точность, полноту и непрерывную доступность аналитических данных, учитывая зависимость от работы мессенджера MAX, сторонней инфраструктуры и каналов связи.</w:t>
      </w:r>
    </w:p>
    <w:p w14:paraId="56927CCB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lastRenderedPageBreak/>
        <w:t>8.2. Администратор не несет ответственность за любые убытки, возникшие у Пользователя в результате использования или невозможности использования Сервиса, за исключением случаев прямого умысла; при наличии платных услуг ответственность может быть ограничена размером оплаты за соответствующий отчетный период, без возмещения упущенной выгоды.</w:t>
      </w:r>
    </w:p>
    <w:p w14:paraId="4CCA6D9C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9" w:name="bm_9_изменение_соглашения_и_прекр_75344c"/>
      <w:r w:rsidRPr="00C722F4">
        <w:rPr>
          <w:rFonts w:ascii="Inter" w:eastAsia="Georgia" w:hAnsi="Inter" w:cs="Georgia"/>
          <w:b/>
          <w:sz w:val="28"/>
          <w:szCs w:val="16"/>
        </w:rPr>
        <w:t>9. Изменение Соглашения и прекращение использования</w:t>
      </w:r>
      <w:bookmarkEnd w:id="9"/>
    </w:p>
    <w:p w14:paraId="0CDBD443" w14:textId="5E4453E2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 xml:space="preserve">9.1. Администратор вправе изменять условия Соглашения путем размещения его обновленной редакции на сайте </w:t>
      </w:r>
      <w:hyperlink r:id="rId10" w:tgtFrame="_blank" w:history="1">
        <w:r w:rsidR="00CB176F" w:rsidRPr="00C722F4">
          <w:rPr>
            <w:rStyle w:val="a3"/>
            <w:rFonts w:ascii="Inter" w:eastAsia="Georgia" w:hAnsi="Inter" w:cs="Georgia"/>
          </w:rPr>
          <w:t>https://maxstat.ru</w:t>
        </w:r>
      </w:hyperlink>
      <w:r w:rsidRPr="00C722F4">
        <w:rPr>
          <w:rFonts w:ascii="Inter" w:eastAsia="Georgia" w:hAnsi="Inter" w:cs="Georgia"/>
        </w:rPr>
        <w:t>; продолжение использования Сервиса после вступления изменений в силу означает согласие Пользователя с новой редакцией.</w:t>
      </w:r>
    </w:p>
    <w:p w14:paraId="686AD8F7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9.2. Пользователь вправе в любой момент прекратить использование Сервиса и удалить свой аккаунт в установленном порядке; Администратор вправе сохранять отдельные данные в объеме и в течение сроков, предусмотренных законодательством и Политикой обработки персональных данных.</w:t>
      </w:r>
    </w:p>
    <w:p w14:paraId="661278A2" w14:textId="77777777" w:rsidR="00C82AA2" w:rsidRPr="00C722F4" w:rsidRDefault="00A208A8" w:rsidP="00C722F4">
      <w:pPr>
        <w:spacing w:before="240" w:line="271" w:lineRule="auto"/>
        <w:jc w:val="both"/>
        <w:rPr>
          <w:rFonts w:ascii="Inter" w:hAnsi="Inter"/>
          <w:sz w:val="15"/>
          <w:szCs w:val="16"/>
        </w:rPr>
      </w:pPr>
      <w:bookmarkStart w:id="10" w:name="bm_10_применимое_право_и_споры"/>
      <w:r w:rsidRPr="00C722F4">
        <w:rPr>
          <w:rFonts w:ascii="Inter" w:eastAsia="Georgia" w:hAnsi="Inter" w:cs="Georgia"/>
          <w:b/>
          <w:sz w:val="28"/>
          <w:szCs w:val="16"/>
        </w:rPr>
        <w:t>10. Применимое право и споры</w:t>
      </w:r>
      <w:bookmarkEnd w:id="10"/>
    </w:p>
    <w:p w14:paraId="6DAAD72F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10.1. К Соглашению и отношениям сторон применяется право Российской Федерации.</w:t>
      </w:r>
    </w:p>
    <w:p w14:paraId="4E0E1B56" w14:textId="77777777" w:rsidR="00C82AA2" w:rsidRPr="00C722F4" w:rsidRDefault="00A208A8" w:rsidP="00C722F4">
      <w:pPr>
        <w:spacing w:after="210"/>
        <w:jc w:val="both"/>
        <w:rPr>
          <w:rFonts w:ascii="Inter" w:hAnsi="Inter"/>
        </w:rPr>
      </w:pPr>
      <w:r w:rsidRPr="00C722F4">
        <w:rPr>
          <w:rFonts w:ascii="Inter" w:eastAsia="Georgia" w:hAnsi="Inter" w:cs="Georgia"/>
        </w:rPr>
        <w:t>10.2. Споры подлежат рассмотрению в суде по месту нахождения Администратора (ООО «ФБМ Аналитикс», г. Москва) с соблюдением обязательного досудебного претензионного порядка, если он предусмотрен действующим законодательством.</w:t>
      </w:r>
    </w:p>
    <w:sectPr w:rsidR="00C82AA2" w:rsidRPr="00C722F4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BF3"/>
    <w:multiLevelType w:val="hybridMultilevel"/>
    <w:tmpl w:val="BEC05F60"/>
    <w:lvl w:ilvl="0" w:tplc="58A63D0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3B635BC">
      <w:numFmt w:val="decimal"/>
      <w:lvlText w:val=""/>
      <w:lvlJc w:val="left"/>
    </w:lvl>
    <w:lvl w:ilvl="2" w:tplc="D91A4C02">
      <w:numFmt w:val="decimal"/>
      <w:lvlText w:val=""/>
      <w:lvlJc w:val="left"/>
    </w:lvl>
    <w:lvl w:ilvl="3" w:tplc="4078C850">
      <w:numFmt w:val="decimal"/>
      <w:lvlText w:val=""/>
      <w:lvlJc w:val="left"/>
    </w:lvl>
    <w:lvl w:ilvl="4" w:tplc="506C9AEC">
      <w:numFmt w:val="decimal"/>
      <w:lvlText w:val=""/>
      <w:lvlJc w:val="left"/>
    </w:lvl>
    <w:lvl w:ilvl="5" w:tplc="D6A88D02">
      <w:numFmt w:val="decimal"/>
      <w:lvlText w:val=""/>
      <w:lvlJc w:val="left"/>
    </w:lvl>
    <w:lvl w:ilvl="6" w:tplc="1CD6C18A">
      <w:numFmt w:val="decimal"/>
      <w:lvlText w:val=""/>
      <w:lvlJc w:val="left"/>
    </w:lvl>
    <w:lvl w:ilvl="7" w:tplc="5BD8FDCA">
      <w:numFmt w:val="decimal"/>
      <w:lvlText w:val=""/>
      <w:lvlJc w:val="left"/>
    </w:lvl>
    <w:lvl w:ilvl="8" w:tplc="C3948BC6">
      <w:numFmt w:val="decimal"/>
      <w:lvlText w:val=""/>
      <w:lvlJc w:val="left"/>
    </w:lvl>
  </w:abstractNum>
  <w:abstractNum w:abstractNumId="1" w15:restartNumberingAfterBreak="0">
    <w:nsid w:val="399A19D4"/>
    <w:multiLevelType w:val="hybridMultilevel"/>
    <w:tmpl w:val="08C4ABE4"/>
    <w:lvl w:ilvl="0" w:tplc="B4A4AF7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6AA13C2">
      <w:numFmt w:val="decimal"/>
      <w:lvlText w:val=""/>
      <w:lvlJc w:val="left"/>
    </w:lvl>
    <w:lvl w:ilvl="2" w:tplc="56FEC194">
      <w:numFmt w:val="decimal"/>
      <w:lvlText w:val=""/>
      <w:lvlJc w:val="left"/>
    </w:lvl>
    <w:lvl w:ilvl="3" w:tplc="FAD08400">
      <w:numFmt w:val="decimal"/>
      <w:lvlText w:val=""/>
      <w:lvlJc w:val="left"/>
    </w:lvl>
    <w:lvl w:ilvl="4" w:tplc="9CC48DE8">
      <w:numFmt w:val="decimal"/>
      <w:lvlText w:val=""/>
      <w:lvlJc w:val="left"/>
    </w:lvl>
    <w:lvl w:ilvl="5" w:tplc="7CC03DCE">
      <w:numFmt w:val="decimal"/>
      <w:lvlText w:val=""/>
      <w:lvlJc w:val="left"/>
    </w:lvl>
    <w:lvl w:ilvl="6" w:tplc="7D62B542">
      <w:numFmt w:val="decimal"/>
      <w:lvlText w:val=""/>
      <w:lvlJc w:val="left"/>
    </w:lvl>
    <w:lvl w:ilvl="7" w:tplc="4DFC19F6">
      <w:numFmt w:val="decimal"/>
      <w:lvlText w:val=""/>
      <w:lvlJc w:val="left"/>
    </w:lvl>
    <w:lvl w:ilvl="8" w:tplc="51D842AC">
      <w:numFmt w:val="decimal"/>
      <w:lvlText w:val=""/>
      <w:lvlJc w:val="left"/>
    </w:lvl>
  </w:abstractNum>
  <w:abstractNum w:abstractNumId="2" w15:restartNumberingAfterBreak="0">
    <w:nsid w:val="4DA7387B"/>
    <w:multiLevelType w:val="hybridMultilevel"/>
    <w:tmpl w:val="021C5988"/>
    <w:lvl w:ilvl="0" w:tplc="53403E2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28832AE">
      <w:numFmt w:val="decimal"/>
      <w:lvlText w:val=""/>
      <w:lvlJc w:val="left"/>
    </w:lvl>
    <w:lvl w:ilvl="2" w:tplc="C204A392">
      <w:numFmt w:val="decimal"/>
      <w:lvlText w:val=""/>
      <w:lvlJc w:val="left"/>
    </w:lvl>
    <w:lvl w:ilvl="3" w:tplc="A7342426">
      <w:numFmt w:val="decimal"/>
      <w:lvlText w:val=""/>
      <w:lvlJc w:val="left"/>
    </w:lvl>
    <w:lvl w:ilvl="4" w:tplc="271E0320">
      <w:numFmt w:val="decimal"/>
      <w:lvlText w:val=""/>
      <w:lvlJc w:val="left"/>
    </w:lvl>
    <w:lvl w:ilvl="5" w:tplc="1FD477E4">
      <w:numFmt w:val="decimal"/>
      <w:lvlText w:val=""/>
      <w:lvlJc w:val="left"/>
    </w:lvl>
    <w:lvl w:ilvl="6" w:tplc="DFB25A98">
      <w:numFmt w:val="decimal"/>
      <w:lvlText w:val=""/>
      <w:lvlJc w:val="left"/>
    </w:lvl>
    <w:lvl w:ilvl="7" w:tplc="104A31E4">
      <w:numFmt w:val="decimal"/>
      <w:lvlText w:val=""/>
      <w:lvlJc w:val="left"/>
    </w:lvl>
    <w:lvl w:ilvl="8" w:tplc="5B16DAA0">
      <w:numFmt w:val="decimal"/>
      <w:lvlText w:val=""/>
      <w:lvlJc w:val="left"/>
    </w:lvl>
  </w:abstractNum>
  <w:abstractNum w:abstractNumId="3" w15:restartNumberingAfterBreak="0">
    <w:nsid w:val="532C798D"/>
    <w:multiLevelType w:val="hybridMultilevel"/>
    <w:tmpl w:val="D4320324"/>
    <w:lvl w:ilvl="0" w:tplc="EBAE123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6F42778">
      <w:numFmt w:val="decimal"/>
      <w:lvlText w:val=""/>
      <w:lvlJc w:val="left"/>
    </w:lvl>
    <w:lvl w:ilvl="2" w:tplc="97A0729E">
      <w:numFmt w:val="decimal"/>
      <w:lvlText w:val=""/>
      <w:lvlJc w:val="left"/>
    </w:lvl>
    <w:lvl w:ilvl="3" w:tplc="8F0ADDC6">
      <w:numFmt w:val="decimal"/>
      <w:lvlText w:val=""/>
      <w:lvlJc w:val="left"/>
    </w:lvl>
    <w:lvl w:ilvl="4" w:tplc="A18C10E4">
      <w:numFmt w:val="decimal"/>
      <w:lvlText w:val=""/>
      <w:lvlJc w:val="left"/>
    </w:lvl>
    <w:lvl w:ilvl="5" w:tplc="47142D50">
      <w:numFmt w:val="decimal"/>
      <w:lvlText w:val=""/>
      <w:lvlJc w:val="left"/>
    </w:lvl>
    <w:lvl w:ilvl="6" w:tplc="C80033B2">
      <w:numFmt w:val="decimal"/>
      <w:lvlText w:val=""/>
      <w:lvlJc w:val="left"/>
    </w:lvl>
    <w:lvl w:ilvl="7" w:tplc="898A00F2">
      <w:numFmt w:val="decimal"/>
      <w:lvlText w:val=""/>
      <w:lvlJc w:val="left"/>
    </w:lvl>
    <w:lvl w:ilvl="8" w:tplc="BE6CD0F2">
      <w:numFmt w:val="decimal"/>
      <w:lvlText w:val=""/>
      <w:lvlJc w:val="left"/>
    </w:lvl>
  </w:abstractNum>
  <w:num w:numId="1" w16cid:durableId="500122099">
    <w:abstractNumId w:val="2"/>
  </w:num>
  <w:num w:numId="2" w16cid:durableId="1446461218">
    <w:abstractNumId w:val="3"/>
  </w:num>
  <w:num w:numId="3" w16cid:durableId="1757701723">
    <w:abstractNumId w:val="1"/>
  </w:num>
  <w:num w:numId="4" w16cid:durableId="116276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A2"/>
    <w:rsid w:val="00001CC1"/>
    <w:rsid w:val="0044218A"/>
    <w:rsid w:val="0064128B"/>
    <w:rsid w:val="00653753"/>
    <w:rsid w:val="00753FF2"/>
    <w:rsid w:val="00A208A8"/>
    <w:rsid w:val="00AB1196"/>
    <w:rsid w:val="00BC5C24"/>
    <w:rsid w:val="00C722F4"/>
    <w:rsid w:val="00C82AA2"/>
    <w:rsid w:val="00CB176F"/>
    <w:rsid w:val="00E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3806"/>
  <w15:docId w15:val="{151D65DA-6CC3-4399-9268-ACDD3D72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001CC1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st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sta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sta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xstat.ru" TargetMode="External"/><Relationship Id="rId10" Type="http://schemas.openxmlformats.org/officeDocument/2006/relationships/hyperlink" Target="https://maxst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st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Valeria</cp:lastModifiedBy>
  <cp:revision>5</cp:revision>
  <dcterms:created xsi:type="dcterms:W3CDTF">2026-04-24T12:36:00Z</dcterms:created>
  <dcterms:modified xsi:type="dcterms:W3CDTF">2026-06-04T13:03:00Z</dcterms:modified>
</cp:coreProperties>
</file>